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D6" w:rsidRDefault="00574A22" w:rsidP="00574A22">
      <w:pPr>
        <w:pStyle w:val="Default"/>
        <w:jc w:val="right"/>
        <w:rPr>
          <w:rFonts w:ascii="Arial" w:hAnsi="Arial" w:cs="Arial"/>
          <w:bCs/>
          <w:color w:val="003296"/>
          <w:sz w:val="36"/>
          <w:szCs w:val="36"/>
        </w:rPr>
      </w:pPr>
      <w:r w:rsidRPr="00CA7CE5">
        <w:rPr>
          <w:b/>
          <w:bCs/>
          <w:noProof/>
          <w:color w:val="003296"/>
          <w:sz w:val="28"/>
          <w:szCs w:val="28"/>
          <w14:shadow w14:blurRad="50800" w14:dist="38100" w14:dir="2700000" w14:sx="100000" w14:sy="100000" w14:kx="0" w14:ky="0" w14:algn="tl">
            <w14:srgbClr w14:val="000000">
              <w14:alpha w14:val="60000"/>
            </w14:srgbClr>
          </w14:shadow>
        </w:rPr>
        <w:drawing>
          <wp:anchor distT="0" distB="0" distL="114300" distR="114300" simplePos="0" relativeHeight="251667456" behindDoc="0" locked="0" layoutInCell="1" allowOverlap="1">
            <wp:simplePos x="0" y="0"/>
            <wp:positionH relativeFrom="column">
              <wp:posOffset>9525</wp:posOffset>
            </wp:positionH>
            <wp:positionV relativeFrom="paragraph">
              <wp:posOffset>304800</wp:posOffset>
            </wp:positionV>
            <wp:extent cx="866775" cy="866775"/>
            <wp:effectExtent l="19050" t="0" r="9525" b="0"/>
            <wp:wrapNone/>
            <wp:docPr id="1" name="Picture 1" descr="2 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Aas"/>
                    <pic:cNvPicPr>
                      <a:picLocks noChangeAspect="1" noChangeArrowheads="1"/>
                    </pic:cNvPicPr>
                  </pic:nvPicPr>
                  <pic:blipFill>
                    <a:blip r:embed="rId5" cstate="print"/>
                    <a:srcRect/>
                    <a:stretch>
                      <a:fillRect/>
                    </a:stretch>
                  </pic:blipFill>
                  <pic:spPr bwMode="auto">
                    <a:xfrm>
                      <a:off x="0" y="0"/>
                      <a:ext cx="866775" cy="866775"/>
                    </a:xfrm>
                    <a:prstGeom prst="rect">
                      <a:avLst/>
                    </a:prstGeom>
                    <a:noFill/>
                    <a:ln w="9525">
                      <a:noFill/>
                      <a:miter lim="800000"/>
                      <a:headEnd/>
                      <a:tailEnd/>
                    </a:ln>
                  </pic:spPr>
                </pic:pic>
              </a:graphicData>
            </a:graphic>
          </wp:anchor>
        </w:drawing>
      </w:r>
      <w:r w:rsidR="00CA7CE5" w:rsidRPr="00CA7CE5">
        <w:rPr>
          <w:b/>
          <w:bCs/>
          <w:noProof/>
          <w:color w:val="003296"/>
          <w:sz w:val="28"/>
          <w:szCs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6432" behindDoc="0" locked="0" layoutInCell="1" allowOverlap="1">
                <wp:simplePos x="0" y="0"/>
                <wp:positionH relativeFrom="column">
                  <wp:posOffset>-1057275</wp:posOffset>
                </wp:positionH>
                <wp:positionV relativeFrom="page">
                  <wp:posOffset>-880110</wp:posOffset>
                </wp:positionV>
                <wp:extent cx="5166360" cy="2164080"/>
                <wp:effectExtent l="47625" t="43815" r="34290" b="78105"/>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6360" cy="2164080"/>
                        </a:xfrm>
                        <a:custGeom>
                          <a:avLst/>
                          <a:gdLst>
                            <a:gd name="T0" fmla="*/ 131 w 1003"/>
                            <a:gd name="T1" fmla="*/ 204 h 270"/>
                            <a:gd name="T2" fmla="*/ 0 w 1003"/>
                            <a:gd name="T3" fmla="*/ 253 h 270"/>
                            <a:gd name="T4" fmla="*/ 18 w 1003"/>
                            <a:gd name="T5" fmla="*/ 270 h 270"/>
                            <a:gd name="T6" fmla="*/ 160 w 1003"/>
                            <a:gd name="T7" fmla="*/ 230 h 270"/>
                            <a:gd name="T8" fmla="*/ 1003 w 1003"/>
                            <a:gd name="T9" fmla="*/ 103 h 270"/>
                            <a:gd name="T10" fmla="*/ 1003 w 1003"/>
                            <a:gd name="T11" fmla="*/ 0 h 270"/>
                            <a:gd name="T12" fmla="*/ 131 w 1003"/>
                            <a:gd name="T13" fmla="*/ 204 h 270"/>
                          </a:gdLst>
                          <a:ahLst/>
                          <a:cxnLst>
                            <a:cxn ang="0">
                              <a:pos x="T0" y="T1"/>
                            </a:cxn>
                            <a:cxn ang="0">
                              <a:pos x="T2" y="T3"/>
                            </a:cxn>
                            <a:cxn ang="0">
                              <a:pos x="T4" y="T5"/>
                            </a:cxn>
                            <a:cxn ang="0">
                              <a:pos x="T6" y="T7"/>
                            </a:cxn>
                            <a:cxn ang="0">
                              <a:pos x="T8" y="T9"/>
                            </a:cxn>
                            <a:cxn ang="0">
                              <a:pos x="T10" y="T11"/>
                            </a:cxn>
                            <a:cxn ang="0">
                              <a:pos x="T12" y="T13"/>
                            </a:cxn>
                          </a:cxnLst>
                          <a:rect l="0" t="0" r="r" b="b"/>
                          <a:pathLst>
                            <a:path w="1003" h="270">
                              <a:moveTo>
                                <a:pt x="131" y="204"/>
                              </a:moveTo>
                              <a:cubicBezTo>
                                <a:pt x="87" y="220"/>
                                <a:pt x="43" y="236"/>
                                <a:pt x="0" y="253"/>
                              </a:cubicBezTo>
                              <a:cubicBezTo>
                                <a:pt x="6" y="258"/>
                                <a:pt x="12" y="264"/>
                                <a:pt x="18" y="270"/>
                              </a:cubicBezTo>
                              <a:cubicBezTo>
                                <a:pt x="64" y="256"/>
                                <a:pt x="112" y="242"/>
                                <a:pt x="160" y="230"/>
                              </a:cubicBezTo>
                              <a:cubicBezTo>
                                <a:pt x="417" y="163"/>
                                <a:pt x="699" y="117"/>
                                <a:pt x="1003" y="103"/>
                              </a:cubicBezTo>
                              <a:cubicBezTo>
                                <a:pt x="1003" y="0"/>
                                <a:pt x="1003" y="0"/>
                                <a:pt x="1003" y="0"/>
                              </a:cubicBezTo>
                              <a:cubicBezTo>
                                <a:pt x="685" y="40"/>
                                <a:pt x="394" y="112"/>
                                <a:pt x="131" y="204"/>
                              </a:cubicBezTo>
                              <a:close/>
                            </a:path>
                          </a:pathLst>
                        </a:custGeom>
                        <a:solidFill>
                          <a:srgbClr val="4472C4"/>
                        </a:solidFill>
                        <a:ln w="38100">
                          <a:solidFill>
                            <a:srgbClr val="2F5496"/>
                          </a:solidFill>
                          <a:round/>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7A946" id="Freeform 3" o:spid="_x0000_s1026" style="position:absolute;margin-left:-83.25pt;margin-top:-69.3pt;width:406.8pt;height:17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0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" path="m131,204c87,220,43,236,,253v6,5,12,11,18,17c64,256,112,242,160,230,417,163,699,117,1003,103,1003,,1003,,1003,,685,40,394,112,131,204xe" fillcolor="#4472c4" strokecolor="#2f5496" strokeweight="3pt">
                <v:shadow on="t" color="#1f3763" opacity=".5" offset="1pt"/>
                <v:path arrowok="t" o:connecttype="custom" o:connectlocs="674769,1635083;0,2027823;92716,2164080;824145,1843476;5166360,825556;5166360,0;674769,1635083" o:connectangles="0,0,0,0,0,0,0"/>
                <w10:wrap anchory="page"/>
              </v:shape>
            </w:pict>
          </mc:Fallback>
        </mc:AlternateContent>
      </w:r>
      <w:r>
        <w:rPr>
          <w:rFonts w:ascii="Arial" w:hAnsi="Arial" w:cs="Arial"/>
          <w:bCs/>
          <w:color w:val="003296"/>
          <w:sz w:val="52"/>
          <w:szCs w:val="52"/>
        </w:rPr>
        <w:t xml:space="preserve">           </w:t>
      </w:r>
      <w:r w:rsidR="00B006D6" w:rsidRPr="00267ADA">
        <w:rPr>
          <w:rFonts w:ascii="Arial" w:hAnsi="Arial" w:cs="Arial"/>
          <w:bCs/>
          <w:color w:val="003296"/>
          <w:sz w:val="52"/>
          <w:szCs w:val="52"/>
        </w:rPr>
        <w:t>Powerful Tools for Caregivers</w:t>
      </w:r>
    </w:p>
    <w:p w:rsidR="00267ADA" w:rsidRDefault="00267ADA" w:rsidP="00574A22">
      <w:pPr>
        <w:pStyle w:val="Default"/>
        <w:jc w:val="right"/>
        <w:rPr>
          <w:rFonts w:ascii="Arial" w:hAnsi="Arial" w:cs="Arial"/>
          <w:bCs/>
          <w:color w:val="003296"/>
          <w:sz w:val="36"/>
          <w:szCs w:val="36"/>
        </w:rPr>
      </w:pPr>
    </w:p>
    <w:p w:rsidR="00267ADA" w:rsidRPr="00267ADA" w:rsidRDefault="00267ADA" w:rsidP="00574A22">
      <w:pPr>
        <w:pStyle w:val="Default"/>
        <w:jc w:val="right"/>
        <w:rPr>
          <w:color w:val="003296"/>
          <w:sz w:val="36"/>
          <w:szCs w:val="36"/>
        </w:rPr>
      </w:pPr>
      <w:r>
        <w:rPr>
          <w:rFonts w:ascii="Arial" w:hAnsi="Arial" w:cs="Arial"/>
          <w:bCs/>
          <w:color w:val="003296"/>
          <w:sz w:val="36"/>
          <w:szCs w:val="36"/>
        </w:rPr>
        <w:t>Program Overview</w:t>
      </w:r>
    </w:p>
    <w:p w:rsidR="00B006D6" w:rsidRPr="00BE016A" w:rsidRDefault="00B006D6" w:rsidP="00574A22">
      <w:pPr>
        <w:pStyle w:val="Default"/>
        <w:rPr>
          <w:sz w:val="40"/>
          <w:szCs w:val="40"/>
        </w:rPr>
      </w:pPr>
    </w:p>
    <w:p w:rsidR="00267ADA" w:rsidRDefault="00267ADA" w:rsidP="00B006D6">
      <w:pPr>
        <w:pStyle w:val="Default"/>
        <w:rPr>
          <w:rFonts w:ascii="Arial" w:hAnsi="Arial" w:cs="Arial"/>
          <w:sz w:val="27"/>
          <w:szCs w:val="27"/>
        </w:rPr>
      </w:pPr>
    </w:p>
    <w:p w:rsidR="00B006D6" w:rsidRPr="00267ADA" w:rsidRDefault="00F70AC3" w:rsidP="00B006D6">
      <w:pPr>
        <w:pStyle w:val="Default"/>
        <w:rPr>
          <w:rFonts w:ascii="Arial" w:hAnsi="Arial" w:cs="Arial"/>
          <w:sz w:val="27"/>
          <w:szCs w:val="27"/>
        </w:rPr>
      </w:pPr>
      <w:r>
        <w:rPr>
          <w:rFonts w:ascii="Arial" w:hAnsi="Arial" w:cs="Arial"/>
          <w:sz w:val="27"/>
          <w:szCs w:val="27"/>
        </w:rPr>
        <w:t>P</w:t>
      </w:r>
      <w:r w:rsidR="00B006D6" w:rsidRPr="00267ADA">
        <w:rPr>
          <w:rFonts w:ascii="Arial" w:hAnsi="Arial" w:cs="Arial"/>
          <w:sz w:val="27"/>
          <w:szCs w:val="27"/>
        </w:rPr>
        <w:t xml:space="preserve">owerful Tools for Caregivers is an educational program designed to help family caregivers take care of themselves while caring for a relative or friend. You will benefit from this class whether you are helping a parent, spouse, friend, someone who lives at home, in a nursing home, or across the country. The program will help you reduce stress, communicate more effectively, take care of yourself, reduce guilt, anger and depression, help you relax, make tough decisions and much more. </w:t>
      </w:r>
    </w:p>
    <w:p w:rsidR="00B006D6" w:rsidRPr="00267ADA" w:rsidRDefault="00B006D6" w:rsidP="00B006D6">
      <w:pPr>
        <w:pStyle w:val="Default"/>
        <w:rPr>
          <w:rFonts w:ascii="Arial" w:hAnsi="Arial" w:cs="Arial"/>
          <w:sz w:val="27"/>
          <w:szCs w:val="27"/>
        </w:rPr>
      </w:pPr>
    </w:p>
    <w:p w:rsidR="00B006D6" w:rsidRPr="00267ADA" w:rsidRDefault="00B006D6" w:rsidP="00B006D6">
      <w:pPr>
        <w:pStyle w:val="Default"/>
        <w:rPr>
          <w:rFonts w:ascii="Arial" w:hAnsi="Arial" w:cs="Arial"/>
          <w:sz w:val="27"/>
          <w:szCs w:val="27"/>
        </w:rPr>
      </w:pPr>
      <w:r w:rsidRPr="00267ADA">
        <w:rPr>
          <w:rFonts w:ascii="Arial" w:hAnsi="Arial" w:cs="Arial"/>
          <w:sz w:val="27"/>
          <w:szCs w:val="27"/>
        </w:rPr>
        <w:t>Powerful Tools for Caregivers program will provide you with tools and strategies to better handle the unique caregiver</w:t>
      </w:r>
      <w:r w:rsidR="00326A35">
        <w:rPr>
          <w:rFonts w:ascii="Arial" w:hAnsi="Arial" w:cs="Arial"/>
          <w:sz w:val="27"/>
          <w:szCs w:val="27"/>
        </w:rPr>
        <w:t xml:space="preserve"> chal</w:t>
      </w:r>
      <w:r w:rsidR="0051788B">
        <w:rPr>
          <w:rFonts w:ascii="Arial" w:hAnsi="Arial" w:cs="Arial"/>
          <w:sz w:val="27"/>
          <w:szCs w:val="27"/>
        </w:rPr>
        <w:t>lenges you face. The six week</w:t>
      </w:r>
      <w:r w:rsidRPr="00267ADA">
        <w:rPr>
          <w:rFonts w:ascii="Arial" w:hAnsi="Arial" w:cs="Arial"/>
          <w:sz w:val="27"/>
          <w:szCs w:val="27"/>
        </w:rPr>
        <w:t xml:space="preserve"> scripted curriculum has been shown to improve: </w:t>
      </w:r>
    </w:p>
    <w:p w:rsidR="00B006D6" w:rsidRPr="00267ADA" w:rsidRDefault="00B006D6" w:rsidP="00B006D6">
      <w:pPr>
        <w:pStyle w:val="Default"/>
        <w:rPr>
          <w:rFonts w:ascii="Arial" w:hAnsi="Arial" w:cs="Arial"/>
          <w:sz w:val="27"/>
          <w:szCs w:val="27"/>
        </w:rPr>
      </w:pPr>
    </w:p>
    <w:p w:rsidR="00B006D6" w:rsidRPr="00267ADA" w:rsidRDefault="00B006D6" w:rsidP="00B006D6">
      <w:pPr>
        <w:pStyle w:val="Default"/>
        <w:spacing w:after="42"/>
        <w:rPr>
          <w:rFonts w:ascii="Arial" w:hAnsi="Arial" w:cs="Arial"/>
          <w:sz w:val="27"/>
          <w:szCs w:val="27"/>
        </w:rPr>
      </w:pPr>
      <w:r w:rsidRPr="00267ADA">
        <w:rPr>
          <w:rFonts w:ascii="Arial" w:hAnsi="Arial" w:cs="Arial"/>
          <w:sz w:val="27"/>
          <w:szCs w:val="27"/>
        </w:rPr>
        <w:t xml:space="preserve">Self-Care Behaviors: (e.g. increased exercise, relaxation and medical check-ups) </w:t>
      </w:r>
    </w:p>
    <w:p w:rsidR="00B006D6" w:rsidRPr="00267ADA" w:rsidRDefault="00B006D6" w:rsidP="00B006D6">
      <w:pPr>
        <w:pStyle w:val="Default"/>
        <w:numPr>
          <w:ilvl w:val="0"/>
          <w:numId w:val="1"/>
        </w:numPr>
        <w:spacing w:after="42"/>
        <w:rPr>
          <w:rFonts w:ascii="Arial" w:hAnsi="Arial" w:cs="Arial"/>
          <w:sz w:val="27"/>
          <w:szCs w:val="27"/>
        </w:rPr>
      </w:pPr>
      <w:r w:rsidRPr="00267ADA">
        <w:rPr>
          <w:rFonts w:ascii="Arial" w:hAnsi="Arial" w:cs="Arial"/>
          <w:sz w:val="27"/>
          <w:szCs w:val="27"/>
        </w:rPr>
        <w:t xml:space="preserve">Management of Emotions: (reduced guilt, anger, and depression) </w:t>
      </w:r>
    </w:p>
    <w:p w:rsidR="00B006D6" w:rsidRPr="00267ADA" w:rsidRDefault="00B006D6" w:rsidP="00B006D6">
      <w:pPr>
        <w:pStyle w:val="Default"/>
        <w:numPr>
          <w:ilvl w:val="0"/>
          <w:numId w:val="1"/>
        </w:numPr>
        <w:spacing w:after="42"/>
        <w:rPr>
          <w:rFonts w:ascii="Arial" w:hAnsi="Arial" w:cs="Arial"/>
          <w:sz w:val="27"/>
          <w:szCs w:val="27"/>
        </w:rPr>
      </w:pPr>
      <w:r w:rsidRPr="00267ADA">
        <w:rPr>
          <w:rFonts w:ascii="Arial" w:hAnsi="Arial" w:cs="Arial"/>
          <w:sz w:val="27"/>
          <w:szCs w:val="27"/>
        </w:rPr>
        <w:t xml:space="preserve">Self-Efficacy: (increased confidence in coping with caregiving demands) </w:t>
      </w:r>
    </w:p>
    <w:p w:rsidR="00B006D6" w:rsidRPr="00267ADA" w:rsidRDefault="00B006D6" w:rsidP="00B006D6">
      <w:pPr>
        <w:pStyle w:val="Default"/>
        <w:numPr>
          <w:ilvl w:val="0"/>
          <w:numId w:val="1"/>
        </w:numPr>
        <w:rPr>
          <w:rFonts w:ascii="Arial" w:hAnsi="Arial" w:cs="Arial"/>
          <w:sz w:val="27"/>
          <w:szCs w:val="27"/>
        </w:rPr>
      </w:pPr>
      <w:r w:rsidRPr="00267ADA">
        <w:rPr>
          <w:rFonts w:ascii="Arial" w:hAnsi="Arial" w:cs="Arial"/>
          <w:sz w:val="27"/>
          <w:szCs w:val="27"/>
        </w:rPr>
        <w:t xml:space="preserve">Use of Community Resources: (increased utilization of local services) </w:t>
      </w:r>
    </w:p>
    <w:p w:rsidR="00B006D6" w:rsidRPr="00267ADA" w:rsidRDefault="00B006D6" w:rsidP="00B006D6">
      <w:pPr>
        <w:pStyle w:val="Default"/>
        <w:rPr>
          <w:rFonts w:ascii="Arial" w:hAnsi="Arial" w:cs="Arial"/>
          <w:sz w:val="27"/>
          <w:szCs w:val="27"/>
        </w:rPr>
      </w:pPr>
    </w:p>
    <w:p w:rsidR="00B006D6" w:rsidRPr="00267ADA" w:rsidRDefault="00CD154B" w:rsidP="00B006D6">
      <w:pPr>
        <w:pStyle w:val="Default"/>
        <w:rPr>
          <w:rFonts w:ascii="Arial" w:hAnsi="Arial" w:cs="Arial"/>
          <w:sz w:val="27"/>
          <w:szCs w:val="27"/>
        </w:rPr>
      </w:pPr>
      <w:r w:rsidRPr="00267ADA">
        <w:rPr>
          <w:rFonts w:ascii="Arial" w:hAnsi="Arial" w:cs="Arial"/>
          <w:noProof/>
          <w:sz w:val="27"/>
          <w:szCs w:val="27"/>
        </w:rPr>
        <w:drawing>
          <wp:anchor distT="0" distB="0" distL="114300" distR="114300" simplePos="0" relativeHeight="251658240" behindDoc="0" locked="0" layoutInCell="1" allowOverlap="1">
            <wp:simplePos x="0" y="0"/>
            <wp:positionH relativeFrom="margin">
              <wp:posOffset>4714875</wp:posOffset>
            </wp:positionH>
            <wp:positionV relativeFrom="margin">
              <wp:posOffset>5114925</wp:posOffset>
            </wp:positionV>
            <wp:extent cx="1238250" cy="1533525"/>
            <wp:effectExtent l="19050" t="0" r="0" b="0"/>
            <wp:wrapSquare wrapText="bothSides"/>
            <wp:docPr id="2" name="Picture 1" descr="https://www.powerfultoolsforcaregivers.org/wp-content/uploads/2011/03/cghb.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owerfultoolsforcaregivers.org/wp-content/uploads/2011/03/cghb.png">
                      <a:hlinkClick r:id="rId6"/>
                    </pic:cNvPr>
                    <pic:cNvPicPr>
                      <a:picLocks noChangeAspect="1" noChangeArrowheads="1"/>
                    </pic:cNvPicPr>
                  </pic:nvPicPr>
                  <pic:blipFill>
                    <a:blip r:embed="rId7" cstate="print"/>
                    <a:srcRect/>
                    <a:stretch>
                      <a:fillRect/>
                    </a:stretch>
                  </pic:blipFill>
                  <pic:spPr bwMode="auto">
                    <a:xfrm>
                      <a:off x="0" y="0"/>
                      <a:ext cx="1238250" cy="1533525"/>
                    </a:xfrm>
                    <a:prstGeom prst="rect">
                      <a:avLst/>
                    </a:prstGeom>
                    <a:noFill/>
                    <a:ln w="9525">
                      <a:noFill/>
                      <a:miter lim="800000"/>
                      <a:headEnd/>
                      <a:tailEnd/>
                    </a:ln>
                  </pic:spPr>
                </pic:pic>
              </a:graphicData>
            </a:graphic>
          </wp:anchor>
        </w:drawing>
      </w:r>
      <w:r w:rsidR="00B006D6" w:rsidRPr="00267ADA">
        <w:rPr>
          <w:rFonts w:ascii="Arial" w:hAnsi="Arial" w:cs="Arial"/>
          <w:sz w:val="27"/>
          <w:szCs w:val="27"/>
        </w:rPr>
        <w:t xml:space="preserve">The Powerful Tools for Caregivers program is an evidence-based education program offering a unique combination of elements. The scripted curriculum and the intricately detailed training material, have guaranteed its consistency and quality. </w:t>
      </w:r>
    </w:p>
    <w:p w:rsidR="002539B2" w:rsidRPr="00267ADA" w:rsidRDefault="002539B2" w:rsidP="00B006D6">
      <w:pPr>
        <w:pStyle w:val="Default"/>
        <w:rPr>
          <w:rFonts w:ascii="Arial" w:hAnsi="Arial" w:cs="Arial"/>
          <w:sz w:val="27"/>
          <w:szCs w:val="27"/>
        </w:rPr>
      </w:pPr>
    </w:p>
    <w:p w:rsidR="00B006D6" w:rsidRPr="00267ADA" w:rsidRDefault="00B006D6" w:rsidP="00B006D6">
      <w:pPr>
        <w:pStyle w:val="Default"/>
        <w:rPr>
          <w:rFonts w:ascii="Arial" w:hAnsi="Arial" w:cs="Arial"/>
          <w:sz w:val="27"/>
          <w:szCs w:val="27"/>
        </w:rPr>
      </w:pPr>
      <w:r w:rsidRPr="00267ADA">
        <w:rPr>
          <w:rFonts w:ascii="Arial" w:hAnsi="Arial" w:cs="Arial"/>
          <w:sz w:val="27"/>
          <w:szCs w:val="27"/>
        </w:rPr>
        <w:t xml:space="preserve">Powerful Tools for Caregivers is a program you can count on to make a positive difference in your life. </w:t>
      </w:r>
    </w:p>
    <w:p w:rsidR="00B006D6" w:rsidRPr="00267ADA" w:rsidRDefault="00B006D6" w:rsidP="00B006D6">
      <w:pPr>
        <w:pStyle w:val="Default"/>
        <w:rPr>
          <w:rFonts w:ascii="Arial" w:hAnsi="Arial" w:cs="Arial"/>
          <w:sz w:val="27"/>
          <w:szCs w:val="27"/>
        </w:rPr>
      </w:pPr>
    </w:p>
    <w:p w:rsidR="00574A22" w:rsidRPr="00D62510" w:rsidRDefault="00CA7CE5" w:rsidP="00B006D6">
      <w:pPr>
        <w:rPr>
          <w:rFonts w:ascii="Arial" w:hAnsi="Arial" w:cs="Arial"/>
          <w:bCs/>
          <w:i/>
          <w:iCs/>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-628650</wp:posOffset>
                </wp:positionH>
                <wp:positionV relativeFrom="paragraph">
                  <wp:posOffset>616585</wp:posOffset>
                </wp:positionV>
                <wp:extent cx="2600325" cy="1627505"/>
                <wp:effectExtent l="0" t="0" r="28575" b="1079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627505"/>
                        </a:xfrm>
                        <a:prstGeom prst="rect">
                          <a:avLst/>
                        </a:prstGeom>
                        <a:solidFill>
                          <a:srgbClr val="FFFFFF"/>
                        </a:solidFill>
                        <a:ln w="9525">
                          <a:solidFill>
                            <a:srgbClr val="000000"/>
                          </a:solidFill>
                          <a:miter lim="800000"/>
                          <a:headEnd/>
                          <a:tailEnd/>
                        </a:ln>
                        <a:extLst/>
                      </wps:spPr>
                      <wps:txbx>
                        <w:txbxContent>
                          <w:p w:rsidR="00574A22" w:rsidRPr="00852471" w:rsidRDefault="00304855" w:rsidP="007B7AC6">
                            <w:pPr>
                              <w:spacing w:after="0" w:line="240" w:lineRule="auto"/>
                              <w:jc w:val="center"/>
                              <w:rPr>
                                <w:sz w:val="28"/>
                                <w:szCs w:val="28"/>
                                <w14:textOutline w14:w="6350" w14:cap="rnd" w14:cmpd="sng" w14:algn="ctr">
                                  <w14:solidFill>
                                    <w14:srgbClr w14:val="000000"/>
                                  </w14:solidFill>
                                  <w14:prstDash w14:val="solid"/>
                                  <w14:bevel/>
                                </w14:textOutline>
                              </w:rPr>
                            </w:pPr>
                            <w:r>
                              <w:rPr>
                                <w:sz w:val="28"/>
                                <w:szCs w:val="28"/>
                              </w:rPr>
                              <w:t xml:space="preserve">WINONA </w:t>
                            </w:r>
                            <w:r w:rsidR="007B7AC6">
                              <w:rPr>
                                <w:sz w:val="28"/>
                                <w:szCs w:val="28"/>
                              </w:rPr>
                              <w:t>WORKSHOP</w:t>
                            </w:r>
                          </w:p>
                          <w:p w:rsidR="00844B04" w:rsidRDefault="00304855" w:rsidP="00574A22">
                            <w:pPr>
                              <w:spacing w:after="0" w:line="240" w:lineRule="auto"/>
                              <w:rPr>
                                <w:sz w:val="28"/>
                                <w:szCs w:val="28"/>
                              </w:rPr>
                            </w:pPr>
                            <w:proofErr w:type="gramStart"/>
                            <w:r>
                              <w:rPr>
                                <w:sz w:val="28"/>
                                <w:szCs w:val="28"/>
                              </w:rPr>
                              <w:t>Tuesdays  Oct</w:t>
                            </w:r>
                            <w:proofErr w:type="gramEnd"/>
                            <w:r>
                              <w:rPr>
                                <w:sz w:val="28"/>
                                <w:szCs w:val="28"/>
                              </w:rPr>
                              <w:t>. 4</w:t>
                            </w:r>
                            <w:r w:rsidRPr="00304855">
                              <w:rPr>
                                <w:sz w:val="28"/>
                                <w:szCs w:val="28"/>
                                <w:vertAlign w:val="superscript"/>
                              </w:rPr>
                              <w:t>th</w:t>
                            </w:r>
                            <w:r>
                              <w:rPr>
                                <w:sz w:val="28"/>
                                <w:szCs w:val="28"/>
                              </w:rPr>
                              <w:t xml:space="preserve"> – Nov. 8th</w:t>
                            </w:r>
                          </w:p>
                          <w:p w:rsidR="00844B04" w:rsidRDefault="00007C92" w:rsidP="00574A22">
                            <w:pPr>
                              <w:spacing w:after="0" w:line="240" w:lineRule="auto"/>
                              <w:rPr>
                                <w:sz w:val="28"/>
                                <w:szCs w:val="28"/>
                              </w:rPr>
                            </w:pPr>
                            <w:r>
                              <w:rPr>
                                <w:sz w:val="28"/>
                                <w:szCs w:val="28"/>
                              </w:rPr>
                              <w:t>1:00 – 2:30</w:t>
                            </w:r>
                            <w:bookmarkStart w:id="0" w:name="_GoBack"/>
                            <w:bookmarkEnd w:id="0"/>
                            <w:r w:rsidR="00304855">
                              <w:rPr>
                                <w:sz w:val="28"/>
                                <w:szCs w:val="28"/>
                              </w:rPr>
                              <w:t xml:space="preserve"> pm</w:t>
                            </w:r>
                          </w:p>
                          <w:p w:rsidR="007B7AC6" w:rsidRDefault="00304855" w:rsidP="00574A22">
                            <w:pPr>
                              <w:spacing w:after="0" w:line="240" w:lineRule="auto"/>
                              <w:rPr>
                                <w:sz w:val="28"/>
                                <w:szCs w:val="28"/>
                              </w:rPr>
                            </w:pPr>
                            <w:r>
                              <w:rPr>
                                <w:sz w:val="28"/>
                                <w:szCs w:val="28"/>
                              </w:rPr>
                              <w:t>Wesley UMC</w:t>
                            </w:r>
                          </w:p>
                          <w:p w:rsidR="00CA7CE5" w:rsidRDefault="00304855" w:rsidP="00574A22">
                            <w:pPr>
                              <w:spacing w:after="0" w:line="240" w:lineRule="auto"/>
                              <w:rPr>
                                <w:sz w:val="28"/>
                                <w:szCs w:val="28"/>
                              </w:rPr>
                            </w:pPr>
                            <w:r>
                              <w:rPr>
                                <w:sz w:val="28"/>
                                <w:szCs w:val="28"/>
                              </w:rPr>
                              <w:t>114 W. Broadway</w:t>
                            </w:r>
                          </w:p>
                          <w:p w:rsidR="00844B04" w:rsidRDefault="00844B04" w:rsidP="00574A22">
                            <w:pPr>
                              <w:spacing w:after="0" w:line="240" w:lineRule="auto"/>
                              <w:rPr>
                                <w:sz w:val="28"/>
                                <w:szCs w:val="28"/>
                              </w:rPr>
                            </w:pPr>
                            <w:r>
                              <w:rPr>
                                <w:sz w:val="28"/>
                                <w:szCs w:val="28"/>
                              </w:rPr>
                              <w:t>FREE and Open to the Public</w:t>
                            </w:r>
                          </w:p>
                          <w:p w:rsidR="007B7AC6" w:rsidRPr="007B7AC6" w:rsidRDefault="007B7AC6" w:rsidP="00574A22">
                            <w:pPr>
                              <w:spacing w:after="0" w:line="240" w:lineRule="auto"/>
                            </w:pPr>
                            <w:r>
                              <w:t>Call Sue at 450-0287 for info or to register</w:t>
                            </w:r>
                          </w:p>
                          <w:p w:rsidR="00844B04" w:rsidRPr="00844B04" w:rsidRDefault="00844B04" w:rsidP="00574A22">
                            <w:pPr>
                              <w:spacing w:after="0"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5pt;margin-top:48.55pt;width:204.75pt;height:12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">
                <v:textbox>
                  <w:txbxContent>
                    <w:p w:rsidR="00574A22" w:rsidRPr="00852471" w:rsidRDefault="00304855" w:rsidP="007B7AC6">
                      <w:pPr>
                        <w:spacing w:after="0" w:line="240" w:lineRule="auto"/>
                        <w:jc w:val="center"/>
                        <w:rPr>
                          <w:sz w:val="28"/>
                          <w:szCs w:val="28"/>
                          <w14:textOutline w14:w="6350" w14:cap="rnd" w14:cmpd="sng" w14:algn="ctr">
                            <w14:solidFill>
                              <w14:srgbClr w14:val="000000"/>
                            </w14:solidFill>
                            <w14:prstDash w14:val="solid"/>
                            <w14:bevel/>
                          </w14:textOutline>
                        </w:rPr>
                      </w:pPr>
                      <w:r>
                        <w:rPr>
                          <w:sz w:val="28"/>
                          <w:szCs w:val="28"/>
                        </w:rPr>
                        <w:t xml:space="preserve">WINONA </w:t>
                      </w:r>
                      <w:r w:rsidR="007B7AC6">
                        <w:rPr>
                          <w:sz w:val="28"/>
                          <w:szCs w:val="28"/>
                        </w:rPr>
                        <w:t>WORKSHOP</w:t>
                      </w:r>
                    </w:p>
                    <w:p w:rsidR="00844B04" w:rsidRDefault="00304855" w:rsidP="00574A22">
                      <w:pPr>
                        <w:spacing w:after="0" w:line="240" w:lineRule="auto"/>
                        <w:rPr>
                          <w:sz w:val="28"/>
                          <w:szCs w:val="28"/>
                        </w:rPr>
                      </w:pPr>
                      <w:proofErr w:type="gramStart"/>
                      <w:r>
                        <w:rPr>
                          <w:sz w:val="28"/>
                          <w:szCs w:val="28"/>
                        </w:rPr>
                        <w:t>Tuesdays  Oct</w:t>
                      </w:r>
                      <w:proofErr w:type="gramEnd"/>
                      <w:r>
                        <w:rPr>
                          <w:sz w:val="28"/>
                          <w:szCs w:val="28"/>
                        </w:rPr>
                        <w:t>. 4</w:t>
                      </w:r>
                      <w:r w:rsidRPr="00304855">
                        <w:rPr>
                          <w:sz w:val="28"/>
                          <w:szCs w:val="28"/>
                          <w:vertAlign w:val="superscript"/>
                        </w:rPr>
                        <w:t>th</w:t>
                      </w:r>
                      <w:r>
                        <w:rPr>
                          <w:sz w:val="28"/>
                          <w:szCs w:val="28"/>
                        </w:rPr>
                        <w:t xml:space="preserve"> – Nov. 8th</w:t>
                      </w:r>
                    </w:p>
                    <w:p w:rsidR="00844B04" w:rsidRDefault="00007C92" w:rsidP="00574A22">
                      <w:pPr>
                        <w:spacing w:after="0" w:line="240" w:lineRule="auto"/>
                        <w:rPr>
                          <w:sz w:val="28"/>
                          <w:szCs w:val="28"/>
                        </w:rPr>
                      </w:pPr>
                      <w:r>
                        <w:rPr>
                          <w:sz w:val="28"/>
                          <w:szCs w:val="28"/>
                        </w:rPr>
                        <w:t>1:00 – 2:30</w:t>
                      </w:r>
                      <w:bookmarkStart w:id="1" w:name="_GoBack"/>
                      <w:bookmarkEnd w:id="1"/>
                      <w:r w:rsidR="00304855">
                        <w:rPr>
                          <w:sz w:val="28"/>
                          <w:szCs w:val="28"/>
                        </w:rPr>
                        <w:t xml:space="preserve"> pm</w:t>
                      </w:r>
                    </w:p>
                    <w:p w:rsidR="007B7AC6" w:rsidRDefault="00304855" w:rsidP="00574A22">
                      <w:pPr>
                        <w:spacing w:after="0" w:line="240" w:lineRule="auto"/>
                        <w:rPr>
                          <w:sz w:val="28"/>
                          <w:szCs w:val="28"/>
                        </w:rPr>
                      </w:pPr>
                      <w:r>
                        <w:rPr>
                          <w:sz w:val="28"/>
                          <w:szCs w:val="28"/>
                        </w:rPr>
                        <w:t>Wesley UMC</w:t>
                      </w:r>
                    </w:p>
                    <w:p w:rsidR="00CA7CE5" w:rsidRDefault="00304855" w:rsidP="00574A22">
                      <w:pPr>
                        <w:spacing w:after="0" w:line="240" w:lineRule="auto"/>
                        <w:rPr>
                          <w:sz w:val="28"/>
                          <w:szCs w:val="28"/>
                        </w:rPr>
                      </w:pPr>
                      <w:r>
                        <w:rPr>
                          <w:sz w:val="28"/>
                          <w:szCs w:val="28"/>
                        </w:rPr>
                        <w:t>114 W. Broadway</w:t>
                      </w:r>
                    </w:p>
                    <w:p w:rsidR="00844B04" w:rsidRDefault="00844B04" w:rsidP="00574A22">
                      <w:pPr>
                        <w:spacing w:after="0" w:line="240" w:lineRule="auto"/>
                        <w:rPr>
                          <w:sz w:val="28"/>
                          <w:szCs w:val="28"/>
                        </w:rPr>
                      </w:pPr>
                      <w:r>
                        <w:rPr>
                          <w:sz w:val="28"/>
                          <w:szCs w:val="28"/>
                        </w:rPr>
                        <w:t>FREE and Open to the Public</w:t>
                      </w:r>
                    </w:p>
                    <w:p w:rsidR="007B7AC6" w:rsidRPr="007B7AC6" w:rsidRDefault="007B7AC6" w:rsidP="00574A22">
                      <w:pPr>
                        <w:spacing w:after="0" w:line="240" w:lineRule="auto"/>
                      </w:pPr>
                      <w:r>
                        <w:t>Call Sue at 450-0287 for info or to register</w:t>
                      </w:r>
                    </w:p>
                    <w:p w:rsidR="00844B04" w:rsidRPr="00844B04" w:rsidRDefault="00844B04" w:rsidP="00574A22">
                      <w:pPr>
                        <w:spacing w:after="0" w:line="240" w:lineRule="auto"/>
                        <w:rPr>
                          <w:sz w:val="28"/>
                          <w:szCs w:val="28"/>
                        </w:rPr>
                      </w:pPr>
                    </w:p>
                  </w:txbxContent>
                </v:textbox>
              </v:shape>
            </w:pict>
          </mc:Fallback>
        </mc:AlternateContent>
      </w:r>
      <w:r w:rsidR="00B006D6" w:rsidRPr="00D62510">
        <w:rPr>
          <w:rFonts w:ascii="Arial" w:hAnsi="Arial" w:cs="Arial"/>
          <w:bCs/>
          <w:i/>
          <w:iCs/>
          <w:sz w:val="24"/>
          <w:szCs w:val="24"/>
        </w:rPr>
        <w:t>“After taking this class I am a more confident caregiver! Having tools to resolve problems is a definite advantage in becoming a better caregiver and a happier, wiser, and healthier me… and a healthier us!”</w:t>
      </w:r>
    </w:p>
    <w:p w:rsidR="00BE016A" w:rsidRPr="00267ADA" w:rsidRDefault="00852471" w:rsidP="00B006D6">
      <w:pPr>
        <w:rPr>
          <w:rFonts w:ascii="Arial" w:hAnsi="Arial" w:cs="Arial"/>
          <w:sz w:val="27"/>
          <w:szCs w:val="27"/>
        </w:rPr>
      </w:pPr>
      <w:r>
        <w:rPr>
          <w:rFonts w:ascii="Arial" w:hAnsi="Arial" w:cs="Arial"/>
          <w:noProof/>
          <w:sz w:val="27"/>
          <w:szCs w:val="27"/>
        </w:rPr>
        <mc:AlternateContent>
          <mc:Choice Requires="wps">
            <w:drawing>
              <wp:anchor distT="0" distB="0" distL="114300" distR="114300" simplePos="0" relativeHeight="251671552" behindDoc="0" locked="0" layoutInCell="1" allowOverlap="1" wp14:anchorId="55077DFC" wp14:editId="1B792243">
                <wp:simplePos x="0" y="0"/>
                <wp:positionH relativeFrom="column">
                  <wp:posOffset>3695700</wp:posOffset>
                </wp:positionH>
                <wp:positionV relativeFrom="paragraph">
                  <wp:posOffset>846455</wp:posOffset>
                </wp:positionV>
                <wp:extent cx="2971800" cy="638175"/>
                <wp:effectExtent l="0" t="0" r="19050"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38175"/>
                        </a:xfrm>
                        <a:prstGeom prst="rect">
                          <a:avLst/>
                        </a:prstGeom>
                        <a:solidFill>
                          <a:srgbClr val="FFFFFF"/>
                        </a:solidFill>
                        <a:ln w="9525">
                          <a:solidFill>
                            <a:srgbClr val="000000"/>
                          </a:solidFill>
                          <a:miter lim="800000"/>
                          <a:headEnd/>
                          <a:tailEnd/>
                        </a:ln>
                      </wps:spPr>
                      <wps:txbx>
                        <w:txbxContent>
                          <w:p w:rsidR="00F34981" w:rsidRDefault="00F34981">
                            <w:r>
                              <w:t xml:space="preserve">Register online at </w:t>
                            </w:r>
                            <w:hyperlink r:id="rId8" w:history="1">
                              <w:r w:rsidRPr="00EE327F">
                                <w:rPr>
                                  <w:rStyle w:val="Hyperlink"/>
                                </w:rPr>
                                <w:t>www.ccsomn.org</w:t>
                              </w:r>
                            </w:hyperlink>
                          </w:p>
                          <w:p w:rsidR="00F34981" w:rsidRDefault="00F34981">
                            <w:r>
                              <w:t xml:space="preserve">Search </w:t>
                            </w:r>
                            <w:r w:rsidR="00852471">
                              <w:t>for Powerful Tools in Wellness Programs</w:t>
                            </w:r>
                          </w:p>
                          <w:p w:rsidR="00F34981" w:rsidRDefault="00F34981"/>
                          <w:p w:rsidR="00F34981" w:rsidRDefault="00F349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77DFC" id="Text Box 7" o:spid="_x0000_s1027" type="#_x0000_t202" style="position:absolute;margin-left:291pt;margin-top:66.65pt;width:234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VYLQIAAFc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">
                <v:textbox>
                  <w:txbxContent>
                    <w:p w:rsidR="00F34981" w:rsidRDefault="00F34981">
                      <w:r>
                        <w:t xml:space="preserve">Register online at </w:t>
                      </w:r>
                      <w:hyperlink r:id="rId9" w:history="1">
                        <w:r w:rsidRPr="00EE327F">
                          <w:rPr>
                            <w:rStyle w:val="Hyperlink"/>
                          </w:rPr>
                          <w:t>www.ccsomn.org</w:t>
                        </w:r>
                      </w:hyperlink>
                    </w:p>
                    <w:p w:rsidR="00F34981" w:rsidRDefault="00F34981">
                      <w:r>
                        <w:t xml:space="preserve">Search </w:t>
                      </w:r>
                      <w:r w:rsidR="00852471">
                        <w:t>for Powerful Tools in Wellness Programs</w:t>
                      </w:r>
                    </w:p>
                    <w:p w:rsidR="00F34981" w:rsidRDefault="00F34981"/>
                    <w:p w:rsidR="00F34981" w:rsidRDefault="00F34981"/>
                  </w:txbxContent>
                </v:textbox>
              </v:shape>
            </w:pict>
          </mc:Fallback>
        </mc:AlternateContent>
      </w:r>
      <w:r w:rsidR="00CA7CE5">
        <w:rPr>
          <w:rFonts w:ascii="Arial" w:hAnsi="Arial" w:cs="Arial"/>
          <w:noProof/>
          <w:sz w:val="27"/>
          <w:szCs w:val="27"/>
        </w:rPr>
        <mc:AlternateContent>
          <mc:Choice Requires="wps">
            <w:drawing>
              <wp:anchor distT="0" distB="0" distL="114300" distR="114300" simplePos="0" relativeHeight="251673600" behindDoc="0" locked="0" layoutInCell="1" allowOverlap="1" wp14:anchorId="3DE2CF37" wp14:editId="413438FD">
                <wp:simplePos x="0" y="0"/>
                <wp:positionH relativeFrom="column">
                  <wp:posOffset>3238500</wp:posOffset>
                </wp:positionH>
                <wp:positionV relativeFrom="paragraph">
                  <wp:posOffset>675640</wp:posOffset>
                </wp:positionV>
                <wp:extent cx="209550" cy="46355"/>
                <wp:effectExtent l="0" t="635" r="0" b="6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46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510" w:rsidRDefault="00D625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55pt;margin-top:53.2pt;width:16.5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AigQIAAA0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" stroked="f">
                <v:textbox>
                  <w:txbxContent>
                    <w:p w:rsidR="00D62510" w:rsidRDefault="00D62510"/>
                  </w:txbxContent>
                </v:textbox>
              </v:shape>
            </w:pict>
          </mc:Fallback>
        </mc:AlternateContent>
      </w:r>
      <w:r w:rsidR="00D62510">
        <w:rPr>
          <w:rFonts w:ascii="Arial" w:hAnsi="Arial" w:cs="Arial"/>
          <w:noProof/>
          <w:sz w:val="27"/>
          <w:szCs w:val="27"/>
        </w:rPr>
        <w:drawing>
          <wp:anchor distT="0" distB="0" distL="114300" distR="114300" simplePos="0" relativeHeight="251663360" behindDoc="0" locked="0" layoutInCell="1" allowOverlap="1" wp14:anchorId="0B7B0ABE" wp14:editId="0A57E3C8">
            <wp:simplePos x="0" y="0"/>
            <wp:positionH relativeFrom="column">
              <wp:posOffset>3800475</wp:posOffset>
            </wp:positionH>
            <wp:positionV relativeFrom="paragraph">
              <wp:posOffset>36830</wp:posOffset>
            </wp:positionV>
            <wp:extent cx="2476500" cy="619125"/>
            <wp:effectExtent l="19050" t="0" r="0" b="0"/>
            <wp:wrapNone/>
            <wp:docPr id="3" name="Picture 1" descr="C:\Users\michael\AppData\Local\Microsoft\Windows\Temporary Internet Files\Content.Outlook\9BSNBY71\active-aging-logo email signature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ppData\Local\Microsoft\Windows\Temporary Internet Files\Content.Outlook\9BSNBY71\active-aging-logo email signature final (2).jpg"/>
                    <pic:cNvPicPr>
                      <a:picLocks noChangeAspect="1" noChangeArrowheads="1"/>
                    </pic:cNvPicPr>
                  </pic:nvPicPr>
                  <pic:blipFill>
                    <a:blip r:embed="rId10" cstate="print"/>
                    <a:srcRect/>
                    <a:stretch>
                      <a:fillRect/>
                    </a:stretch>
                  </pic:blipFill>
                  <pic:spPr bwMode="auto">
                    <a:xfrm>
                      <a:off x="0" y="0"/>
                      <a:ext cx="2476500" cy="619125"/>
                    </a:xfrm>
                    <a:prstGeom prst="rect">
                      <a:avLst/>
                    </a:prstGeom>
                    <a:noFill/>
                    <a:ln w="9525">
                      <a:noFill/>
                      <a:miter lim="800000"/>
                      <a:headEnd/>
                      <a:tailEnd/>
                    </a:ln>
                  </pic:spPr>
                </pic:pic>
              </a:graphicData>
            </a:graphic>
          </wp:anchor>
        </w:drawing>
      </w:r>
      <w:r w:rsidR="00CA7CE5">
        <w:rPr>
          <w:rFonts w:ascii="Arial" w:hAnsi="Arial" w:cs="Arial"/>
          <w:bCs/>
          <w:i/>
          <w:iCs/>
          <w:noProof/>
          <w:sz w:val="27"/>
          <w:szCs w:val="27"/>
        </w:rPr>
        <mc:AlternateContent>
          <mc:Choice Requires="wps">
            <w:drawing>
              <wp:anchor distT="45720" distB="45720" distL="114300" distR="114300" simplePos="0" relativeHeight="251669504" behindDoc="0" locked="0" layoutInCell="1" allowOverlap="1">
                <wp:simplePos x="0" y="0"/>
                <wp:positionH relativeFrom="column">
                  <wp:posOffset>3382010</wp:posOffset>
                </wp:positionH>
                <wp:positionV relativeFrom="paragraph">
                  <wp:posOffset>847090</wp:posOffset>
                </wp:positionV>
                <wp:extent cx="2694940" cy="161925"/>
                <wp:effectExtent l="635" t="635"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A22" w:rsidRDefault="00574A22" w:rsidP="00574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66.3pt;margin-top:66.7pt;width:212.2pt;height:1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KhAIAABY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" stroked="f">
                <v:textbox>
                  <w:txbxContent>
                    <w:p w:rsidR="00574A22" w:rsidRDefault="00574A22" w:rsidP="00574A22"/>
                  </w:txbxContent>
                </v:textbox>
                <w10:wrap type="square"/>
              </v:shape>
            </w:pict>
          </mc:Fallback>
        </mc:AlternateContent>
      </w:r>
    </w:p>
    <w:sectPr w:rsidR="00BE016A" w:rsidRPr="00267ADA" w:rsidSect="00BE016A">
      <w:pgSz w:w="12240" w:h="15840"/>
      <w:pgMar w:top="12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04CA8"/>
    <w:multiLevelType w:val="hybridMultilevel"/>
    <w:tmpl w:val="A4443B00"/>
    <w:lvl w:ilvl="0" w:tplc="A872CB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01CDB"/>
    <w:multiLevelType w:val="hybridMultilevel"/>
    <w:tmpl w:val="693C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D6"/>
    <w:rsid w:val="00007C92"/>
    <w:rsid w:val="00031A45"/>
    <w:rsid w:val="000A785B"/>
    <w:rsid w:val="0012671A"/>
    <w:rsid w:val="001322A9"/>
    <w:rsid w:val="00241670"/>
    <w:rsid w:val="002539B2"/>
    <w:rsid w:val="00267ADA"/>
    <w:rsid w:val="00285AF5"/>
    <w:rsid w:val="002C259F"/>
    <w:rsid w:val="00304855"/>
    <w:rsid w:val="00326A35"/>
    <w:rsid w:val="00332032"/>
    <w:rsid w:val="003772D0"/>
    <w:rsid w:val="003974A5"/>
    <w:rsid w:val="00415474"/>
    <w:rsid w:val="004C6360"/>
    <w:rsid w:val="0051788B"/>
    <w:rsid w:val="005558A9"/>
    <w:rsid w:val="00574A22"/>
    <w:rsid w:val="00602688"/>
    <w:rsid w:val="00621277"/>
    <w:rsid w:val="006B0ECB"/>
    <w:rsid w:val="007B7AC6"/>
    <w:rsid w:val="007E5E66"/>
    <w:rsid w:val="00815C63"/>
    <w:rsid w:val="008359D3"/>
    <w:rsid w:val="00844B04"/>
    <w:rsid w:val="00852471"/>
    <w:rsid w:val="00854086"/>
    <w:rsid w:val="008558EE"/>
    <w:rsid w:val="008B2E13"/>
    <w:rsid w:val="008D5968"/>
    <w:rsid w:val="00924A54"/>
    <w:rsid w:val="009428A0"/>
    <w:rsid w:val="009729C3"/>
    <w:rsid w:val="0099503E"/>
    <w:rsid w:val="009D1888"/>
    <w:rsid w:val="00B006D6"/>
    <w:rsid w:val="00B61A3C"/>
    <w:rsid w:val="00B87B75"/>
    <w:rsid w:val="00B948C3"/>
    <w:rsid w:val="00BE016A"/>
    <w:rsid w:val="00CA7CE5"/>
    <w:rsid w:val="00CD154B"/>
    <w:rsid w:val="00D05BA0"/>
    <w:rsid w:val="00D62510"/>
    <w:rsid w:val="00E81C0C"/>
    <w:rsid w:val="00EF0D51"/>
    <w:rsid w:val="00EF790F"/>
    <w:rsid w:val="00F22DEC"/>
    <w:rsid w:val="00F34981"/>
    <w:rsid w:val="00F44C9A"/>
    <w:rsid w:val="00F57FA8"/>
    <w:rsid w:val="00F70AC3"/>
    <w:rsid w:val="00F7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482D2F9C"/>
  <w15:docId w15:val="{0C3A7828-09A8-4A12-92EC-773753AE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6D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00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6D6"/>
    <w:rPr>
      <w:rFonts w:ascii="Tahoma" w:hAnsi="Tahoma" w:cs="Tahoma"/>
      <w:sz w:val="16"/>
      <w:szCs w:val="16"/>
    </w:rPr>
  </w:style>
  <w:style w:type="character" w:styleId="Hyperlink">
    <w:name w:val="Hyperlink"/>
    <w:basedOn w:val="DefaultParagraphFont"/>
    <w:uiPriority w:val="99"/>
    <w:unhideWhenUsed/>
    <w:rsid w:val="00BE0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somn.o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werfultoolsforcaregivers.org/?page_id=6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cso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Susan Degallier</cp:lastModifiedBy>
  <cp:revision>3</cp:revision>
  <cp:lastPrinted>2018-05-09T12:48:00Z</cp:lastPrinted>
  <dcterms:created xsi:type="dcterms:W3CDTF">2022-09-02T14:31:00Z</dcterms:created>
  <dcterms:modified xsi:type="dcterms:W3CDTF">2022-09-09T13:51:00Z</dcterms:modified>
</cp:coreProperties>
</file>